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8C" w:rsidRPr="0078138C" w:rsidRDefault="0078138C" w:rsidP="0078138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7"/>
          <w:szCs w:val="17"/>
        </w:rPr>
      </w:pPr>
      <w:bookmarkStart w:id="0" w:name="_GoBack"/>
      <w:bookmarkEnd w:id="0"/>
      <w:r w:rsidRPr="0078138C">
        <w:rPr>
          <w:rFonts w:eastAsia="Times New Roman"/>
          <w:sz w:val="17"/>
          <w:szCs w:val="17"/>
        </w:rPr>
        <w:t>PMMB-60 Instructions</w:t>
      </w:r>
      <w:r w:rsidR="00F676DA">
        <w:rPr>
          <w:rFonts w:eastAsia="Times New Roman"/>
          <w:sz w:val="17"/>
          <w:szCs w:val="17"/>
        </w:rPr>
        <w:t xml:space="preserve"> (Short Form)</w:t>
      </w:r>
    </w:p>
    <w:p w:rsidR="0078138C" w:rsidRPr="0078138C" w:rsidRDefault="0078138C" w:rsidP="0078138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Rev. </w:t>
      </w:r>
      <w:r w:rsidR="00A622C1">
        <w:rPr>
          <w:rFonts w:eastAsia="Times New Roman"/>
          <w:sz w:val="17"/>
          <w:szCs w:val="17"/>
        </w:rPr>
        <w:t>04-2018</w:t>
      </w:r>
    </w:p>
    <w:p w:rsidR="005B4566" w:rsidRPr="00D91A48" w:rsidRDefault="005B4566" w:rsidP="007813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F676DA" w:rsidRDefault="00F676DA" w:rsidP="00F676DA">
      <w:pPr>
        <w:spacing w:after="0"/>
        <w:jc w:val="center"/>
        <w:rPr>
          <w:b/>
        </w:rPr>
      </w:pPr>
      <w:r>
        <w:rPr>
          <w:b/>
        </w:rPr>
        <w:t>COMMONWEALTH OF PENNSYLVANIA</w:t>
      </w:r>
    </w:p>
    <w:p w:rsidR="00F676DA" w:rsidRDefault="00F676DA" w:rsidP="00F676DA">
      <w:pPr>
        <w:spacing w:after="0"/>
        <w:jc w:val="center"/>
        <w:rPr>
          <w:b/>
        </w:rPr>
      </w:pPr>
      <w:r>
        <w:rPr>
          <w:b/>
        </w:rPr>
        <w:t>MILK MARKETING BOARD</w:t>
      </w:r>
    </w:p>
    <w:p w:rsidR="00F676DA" w:rsidRDefault="00F676DA" w:rsidP="00F676DA">
      <w:pPr>
        <w:spacing w:after="0"/>
        <w:jc w:val="center"/>
      </w:pPr>
      <w:smartTag w:uri="urn:schemas-microsoft-com:office:smarttags" w:element="Street">
        <w:smartTag w:uri="urn:schemas-microsoft-com:office:smarttags" w:element="address">
          <w:r>
            <w:t>2301 North Cameron Street</w:t>
          </w:r>
        </w:smartTag>
      </w:smartTag>
    </w:p>
    <w:p w:rsidR="00F676DA" w:rsidRDefault="00F676DA" w:rsidP="00F676DA">
      <w:pPr>
        <w:spacing w:after="0"/>
        <w:jc w:val="center"/>
      </w:pPr>
      <w:smartTag w:uri="urn:schemas-microsoft-com:office:smarttags" w:element="City">
        <w:r>
          <w:t>Harrisburg</w:t>
        </w:r>
      </w:smartTag>
      <w:r>
        <w:t xml:space="preserve">, </w:t>
      </w:r>
      <w:smartTag w:uri="urn:schemas-microsoft-com:office:smarttags" w:element="State">
        <w:r>
          <w:t>Pennsylvania</w:t>
        </w:r>
      </w:smartTag>
      <w:r>
        <w:t xml:space="preserve">  17110-9408</w:t>
      </w:r>
    </w:p>
    <w:p w:rsidR="00947CC9" w:rsidRDefault="00947CC9" w:rsidP="00F676DA">
      <w:pPr>
        <w:spacing w:after="0"/>
        <w:jc w:val="center"/>
      </w:pPr>
      <w:r>
        <w:t>717-787-4194</w:t>
      </w:r>
    </w:p>
    <w:p w:rsidR="000524C1" w:rsidRPr="00D91A48" w:rsidRDefault="000524C1" w:rsidP="00F676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F676DA" w:rsidRPr="00D91A48" w:rsidRDefault="00F676DA" w:rsidP="00F676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947CC9" w:rsidRDefault="0078138C" w:rsidP="007813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78138C">
        <w:rPr>
          <w:rFonts w:eastAsia="Times New Roman"/>
          <w:b/>
        </w:rPr>
        <w:t xml:space="preserve">INSTRUCTIONS FOR </w:t>
      </w:r>
      <w:r w:rsidR="00947CC9" w:rsidRPr="0078138C">
        <w:rPr>
          <w:rFonts w:eastAsia="Times New Roman"/>
          <w:b/>
        </w:rPr>
        <w:t>MILK DEALER’S FINANCIAL STATEMENT</w:t>
      </w:r>
    </w:p>
    <w:p w:rsidR="0078138C" w:rsidRPr="0078138C" w:rsidRDefault="0078138C" w:rsidP="007813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78138C">
        <w:rPr>
          <w:rFonts w:eastAsia="Times New Roman"/>
          <w:b/>
        </w:rPr>
        <w:t>PMMB-60</w:t>
      </w:r>
      <w:r w:rsidR="003A6910">
        <w:rPr>
          <w:rFonts w:eastAsia="Times New Roman"/>
          <w:b/>
        </w:rPr>
        <w:t xml:space="preserve"> (Short Form)</w:t>
      </w:r>
    </w:p>
    <w:p w:rsidR="006C5FF5" w:rsidRPr="00D91A48" w:rsidRDefault="006C5FF5" w:rsidP="007813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EF69A4" w:rsidRPr="00D91A48" w:rsidRDefault="00EF69A4" w:rsidP="006C5F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u w:val="single"/>
        </w:rPr>
      </w:pPr>
    </w:p>
    <w:p w:rsidR="0078138C" w:rsidRPr="006C5FF5" w:rsidRDefault="0078138C" w:rsidP="006C5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C5FF5">
        <w:rPr>
          <w:rFonts w:eastAsia="Times New Roman"/>
          <w:b/>
          <w:u w:val="single"/>
        </w:rPr>
        <w:t>GENERAL</w:t>
      </w:r>
    </w:p>
    <w:p w:rsidR="006C5FF5" w:rsidRPr="00F676DA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Default="0078138C" w:rsidP="00D9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 w:rsidRPr="0078138C">
        <w:rPr>
          <w:rFonts w:eastAsia="Times New Roman"/>
        </w:rPr>
        <w:t>The Milk Dealer</w:t>
      </w:r>
      <w:r w:rsidR="00EF69A4">
        <w:rPr>
          <w:rFonts w:eastAsia="Times New Roman"/>
        </w:rPr>
        <w:t>’s</w:t>
      </w:r>
      <w:r w:rsidRPr="0078138C">
        <w:rPr>
          <w:rFonts w:eastAsia="Times New Roman"/>
        </w:rPr>
        <w:t xml:space="preserve"> Financial Statement (PMMB-60) must be filed by all licensees by April</w:t>
      </w:r>
      <w:r>
        <w:rPr>
          <w:rFonts w:ascii="Arial" w:hAnsi="Arial" w:cs="Arial"/>
        </w:rPr>
        <w:t xml:space="preserve"> </w:t>
      </w:r>
      <w:r w:rsidRPr="0078138C">
        <w:rPr>
          <w:rFonts w:eastAsia="Times New Roman"/>
        </w:rPr>
        <w:t>1</w:t>
      </w:r>
      <w:r w:rsidR="006C5FF5" w:rsidRPr="006C5FF5">
        <w:rPr>
          <w:rFonts w:eastAsia="Times New Roman"/>
          <w:vertAlign w:val="superscript"/>
        </w:rPr>
        <w:t>st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of each year for the preceding year.</w:t>
      </w:r>
      <w:r w:rsidR="00794126">
        <w:rPr>
          <w:rFonts w:eastAsia="Times New Roman"/>
        </w:rPr>
        <w:t xml:space="preserve"> </w:t>
      </w:r>
      <w:r w:rsidR="003A6910">
        <w:rPr>
          <w:rFonts w:eastAsia="Times New Roman"/>
        </w:rPr>
        <w:t>The Financial S</w:t>
      </w:r>
      <w:r w:rsidRPr="0078138C">
        <w:rPr>
          <w:rFonts w:eastAsia="Times New Roman"/>
        </w:rPr>
        <w:t xml:space="preserve">tatement shall be </w:t>
      </w:r>
      <w:r w:rsidR="00794126">
        <w:rPr>
          <w:rFonts w:eastAsia="Times New Roman"/>
        </w:rPr>
        <w:t xml:space="preserve">filed on a calendar year basis. </w:t>
      </w:r>
      <w:r w:rsidRPr="0078138C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78138C">
        <w:rPr>
          <w:rFonts w:eastAsia="Times New Roman"/>
        </w:rPr>
        <w:t xml:space="preserve">dealers </w:t>
      </w:r>
      <w:r w:rsidR="003A6910">
        <w:rPr>
          <w:rFonts w:eastAsia="Times New Roman"/>
        </w:rPr>
        <w:t xml:space="preserve">are required </w:t>
      </w:r>
      <w:r w:rsidR="00947CC9">
        <w:rPr>
          <w:rFonts w:eastAsia="Times New Roman"/>
        </w:rPr>
        <w:t xml:space="preserve">at a minimum </w:t>
      </w:r>
      <w:r w:rsidR="003A6910">
        <w:rPr>
          <w:rFonts w:eastAsia="Times New Roman"/>
        </w:rPr>
        <w:t>to</w:t>
      </w:r>
      <w:r w:rsidRPr="0078138C">
        <w:rPr>
          <w:rFonts w:eastAsia="Times New Roman"/>
        </w:rPr>
        <w:t xml:space="preserve"> comp</w:t>
      </w:r>
      <w:r w:rsidR="00794126">
        <w:rPr>
          <w:rFonts w:eastAsia="Times New Roman"/>
        </w:rPr>
        <w:t xml:space="preserve">lete Exhibit A (Balance Sheet) </w:t>
      </w:r>
      <w:r w:rsidRPr="0078138C">
        <w:rPr>
          <w:rFonts w:eastAsia="Times New Roman"/>
        </w:rPr>
        <w:t>and Exhibit B (Statement of</w:t>
      </w:r>
      <w:r>
        <w:rPr>
          <w:rFonts w:eastAsia="Times New Roman"/>
        </w:rPr>
        <w:t xml:space="preserve"> </w:t>
      </w:r>
      <w:r w:rsidR="00947CC9">
        <w:rPr>
          <w:rFonts w:eastAsia="Times New Roman"/>
        </w:rPr>
        <w:t>Operations).</w:t>
      </w:r>
    </w:p>
    <w:p w:rsidR="006C5FF5" w:rsidRPr="00F676DA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Pr="0078138C" w:rsidRDefault="0078138C" w:rsidP="00D9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 w:rsidRPr="0078138C">
        <w:rPr>
          <w:rFonts w:eastAsia="Times New Roman"/>
        </w:rPr>
        <w:t>Reports m</w:t>
      </w:r>
      <w:r w:rsidR="00794126">
        <w:rPr>
          <w:rFonts w:eastAsia="Times New Roman"/>
        </w:rPr>
        <w:t xml:space="preserve">ust have mathematical validity. </w:t>
      </w:r>
      <w:r w:rsidRPr="0078138C">
        <w:rPr>
          <w:rFonts w:eastAsia="Times New Roman"/>
        </w:rPr>
        <w:t>Reports which are incomplete or inaccurate</w:t>
      </w:r>
      <w:r w:rsidR="006C5FF5">
        <w:rPr>
          <w:rFonts w:eastAsia="Times New Roman"/>
        </w:rPr>
        <w:t xml:space="preserve"> </w:t>
      </w:r>
      <w:r w:rsidR="00794126">
        <w:rPr>
          <w:rFonts w:eastAsia="Times New Roman"/>
        </w:rPr>
        <w:t>will</w:t>
      </w:r>
      <w:r w:rsidRPr="0078138C">
        <w:rPr>
          <w:rFonts w:eastAsia="Times New Roman"/>
        </w:rPr>
        <w:t xml:space="preserve"> be considered </w:t>
      </w:r>
      <w:r w:rsidR="00794126">
        <w:rPr>
          <w:rFonts w:eastAsia="Times New Roman"/>
        </w:rPr>
        <w:t>“</w:t>
      </w:r>
      <w:r w:rsidRPr="0078138C">
        <w:rPr>
          <w:rFonts w:eastAsia="Times New Roman"/>
        </w:rPr>
        <w:t>not filed</w:t>
      </w:r>
      <w:r w:rsidR="00794126">
        <w:rPr>
          <w:rFonts w:eastAsia="Times New Roman"/>
        </w:rPr>
        <w:t>” and will</w:t>
      </w:r>
      <w:r w:rsidRPr="0078138C">
        <w:rPr>
          <w:rFonts w:eastAsia="Times New Roman"/>
        </w:rPr>
        <w:t xml:space="preserve"> be returned</w:t>
      </w:r>
      <w:r w:rsidR="00794126">
        <w:rPr>
          <w:rFonts w:eastAsia="Times New Roman"/>
        </w:rPr>
        <w:t xml:space="preserve">; </w:t>
      </w:r>
      <w:r w:rsidR="00947CC9">
        <w:rPr>
          <w:rFonts w:eastAsia="Times New Roman"/>
        </w:rPr>
        <w:t>the filing of an incomplete or inaccurate report may result in a legal referral</w:t>
      </w:r>
      <w:r w:rsidRPr="0078138C">
        <w:rPr>
          <w:rFonts w:eastAsia="Times New Roman"/>
        </w:rPr>
        <w:t>. All submitted reports must be in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accordance with generally accepted accounting principles and in conformance with the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Laws and Regulations of the Milk Marketing Board.</w:t>
      </w:r>
    </w:p>
    <w:p w:rsidR="006C5FF5" w:rsidRPr="00F676DA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Pr="006C5FF5" w:rsidRDefault="0078138C" w:rsidP="00D9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u w:val="single"/>
        </w:rPr>
      </w:pPr>
      <w:r w:rsidRPr="0078138C">
        <w:rPr>
          <w:rFonts w:eastAsia="Times New Roman"/>
        </w:rPr>
        <w:t>Do not line out or substitute descriptions on any schedule. Attach supporting schedules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 xml:space="preserve">where indicated. </w:t>
      </w:r>
      <w:r w:rsidRPr="006C5FF5">
        <w:rPr>
          <w:rFonts w:eastAsia="Times New Roman"/>
          <w:b/>
          <w:u w:val="single"/>
        </w:rPr>
        <w:t>ROUND ALL AMOUNTS TO THE NEAREST DOLLAR.</w:t>
      </w:r>
    </w:p>
    <w:p w:rsidR="006C5FF5" w:rsidRPr="00F676DA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EF69A4" w:rsidRDefault="00EF69A4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Pr="006C5FF5" w:rsidRDefault="00DB684C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EXHIBIT A:  BALANCE SHEET</w:t>
      </w:r>
    </w:p>
    <w:p w:rsidR="006C5FF5" w:rsidRPr="00F676DA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C5FF5" w:rsidRPr="00036A2D" w:rsidRDefault="00036A2D" w:rsidP="00D9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Arial"/>
        </w:rPr>
      </w:pPr>
      <w:r w:rsidRPr="00036A2D">
        <w:rPr>
          <w:rFonts w:eastAsia="Calibri" w:cs="Arial"/>
        </w:rPr>
        <w:t>In general, Total Assets (line 30) must equal Total Lia</w:t>
      </w:r>
      <w:r w:rsidR="00794126">
        <w:rPr>
          <w:rFonts w:eastAsia="Calibri" w:cs="Arial"/>
        </w:rPr>
        <w:t xml:space="preserve">bilities and Equity (line 50).  </w:t>
      </w:r>
      <w:r w:rsidRPr="00036A2D">
        <w:rPr>
          <w:rFonts w:eastAsia="Calibri" w:cs="Arial"/>
        </w:rPr>
        <w:t>The form itself is designed to be self-explanatory.</w:t>
      </w:r>
      <w:r w:rsidR="00794126">
        <w:rPr>
          <w:rFonts w:eastAsia="Calibri" w:cs="Arial"/>
        </w:rPr>
        <w:t xml:space="preserve"> </w:t>
      </w:r>
      <w:r w:rsidR="0078138C" w:rsidRPr="00036A2D">
        <w:rPr>
          <w:rFonts w:eastAsia="Times New Roman"/>
        </w:rPr>
        <w:t>The accounts as described in Section 149.41 (Balance Sheet Accounts) of the</w:t>
      </w:r>
      <w:r w:rsidR="006C5FF5" w:rsidRPr="00036A2D">
        <w:rPr>
          <w:rFonts w:eastAsia="Times New Roman"/>
        </w:rPr>
        <w:t xml:space="preserve"> </w:t>
      </w:r>
      <w:r w:rsidR="0078138C" w:rsidRPr="00036A2D">
        <w:rPr>
          <w:rFonts w:eastAsia="Times New Roman"/>
        </w:rPr>
        <w:t>Regulations will be used</w:t>
      </w:r>
      <w:r w:rsidR="0078138C" w:rsidRPr="0078138C">
        <w:rPr>
          <w:rFonts w:eastAsia="Times New Roman"/>
        </w:rPr>
        <w:t xml:space="preserve"> to complete this section.</w:t>
      </w:r>
    </w:p>
    <w:p w:rsidR="00036A2D" w:rsidRPr="00F676DA" w:rsidRDefault="00036A2D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Pr="0078138C" w:rsidRDefault="0078138C" w:rsidP="00D91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r w:rsidRPr="0078138C">
        <w:rPr>
          <w:rFonts w:eastAsia="Times New Roman"/>
        </w:rPr>
        <w:t>All depreciation accounts will be calculated using the straight-line method with the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prescribed numbers of years as detailed in Section 149.31, Depreciation.</w:t>
      </w:r>
      <w:r w:rsidR="00794126">
        <w:rPr>
          <w:rFonts w:eastAsia="Times New Roman"/>
        </w:rPr>
        <w:t xml:space="preserve"> </w:t>
      </w:r>
      <w:r w:rsidRPr="0078138C">
        <w:rPr>
          <w:rFonts w:eastAsia="Times New Roman"/>
        </w:rPr>
        <w:t>Each fixed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asset group must be depreciated separately with accumulated depreciation reported in</w:t>
      </w:r>
      <w:r w:rsidR="006C5FF5">
        <w:rPr>
          <w:rFonts w:eastAsia="Times New Roman"/>
        </w:rPr>
        <w:t xml:space="preserve"> </w:t>
      </w:r>
      <w:r w:rsidRPr="0078138C">
        <w:rPr>
          <w:rFonts w:eastAsia="Times New Roman"/>
        </w:rPr>
        <w:t>one account.</w:t>
      </w:r>
    </w:p>
    <w:p w:rsidR="006C5FF5" w:rsidRPr="00D91A48" w:rsidRDefault="006C5FF5" w:rsidP="00781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94126" w:rsidRDefault="00794126" w:rsidP="006C5FF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</w:rPr>
      </w:pPr>
    </w:p>
    <w:p w:rsidR="0078138C" w:rsidRPr="006C5FF5" w:rsidRDefault="00DB684C" w:rsidP="006C5FF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EXHIBIT B:  </w:t>
      </w:r>
      <w:r w:rsidR="0078138C" w:rsidRPr="006C5FF5">
        <w:rPr>
          <w:rFonts w:eastAsia="Times New Roman"/>
          <w:b/>
          <w:u w:val="single"/>
        </w:rPr>
        <w:t>STATEMENT OF OPERATIONS</w:t>
      </w:r>
    </w:p>
    <w:p w:rsidR="006C5FF5" w:rsidRPr="009D7325" w:rsidRDefault="006C5FF5" w:rsidP="006C5FF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8138C" w:rsidRPr="00777806" w:rsidRDefault="0078138C" w:rsidP="0077780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i/>
        </w:rPr>
      </w:pPr>
      <w:r w:rsidRPr="0078138C">
        <w:rPr>
          <w:rFonts w:eastAsia="Times New Roman"/>
        </w:rPr>
        <w:t>This form is in the format of a standard income statement.</w:t>
      </w:r>
      <w:r w:rsidR="00794126">
        <w:rPr>
          <w:rFonts w:eastAsia="Times New Roman"/>
        </w:rPr>
        <w:t xml:space="preserve"> </w:t>
      </w:r>
      <w:r w:rsidRPr="0078138C">
        <w:rPr>
          <w:rFonts w:eastAsia="Times New Roman"/>
        </w:rPr>
        <w:t>Accounts and descriptions may be found in Sections 149.42 of the Regul</w:t>
      </w:r>
      <w:r w:rsidR="00DA4DFC">
        <w:rPr>
          <w:rFonts w:eastAsia="Times New Roman"/>
        </w:rPr>
        <w:t>ations.</w:t>
      </w:r>
      <w:r w:rsidR="00777806">
        <w:rPr>
          <w:rFonts w:eastAsia="Times New Roman"/>
        </w:rPr>
        <w:t xml:space="preserve"> </w:t>
      </w:r>
      <w:r w:rsidRPr="0078138C">
        <w:rPr>
          <w:rFonts w:eastAsia="Times New Roman"/>
        </w:rPr>
        <w:t>Product</w:t>
      </w:r>
      <w:r w:rsidR="00161FF8">
        <w:rPr>
          <w:rFonts w:eastAsia="Times New Roman"/>
        </w:rPr>
        <w:t xml:space="preserve"> </w:t>
      </w:r>
      <w:r w:rsidR="00014FC9" w:rsidRPr="0078138C">
        <w:rPr>
          <w:rFonts w:eastAsia="Times New Roman"/>
        </w:rPr>
        <w:t>Sales</w:t>
      </w:r>
      <w:r w:rsidRPr="0078138C">
        <w:rPr>
          <w:rFonts w:eastAsia="Times New Roman"/>
        </w:rPr>
        <w:t xml:space="preserve"> </w:t>
      </w:r>
      <w:r w:rsidR="00794126">
        <w:rPr>
          <w:rFonts w:eastAsia="Times New Roman"/>
        </w:rPr>
        <w:t xml:space="preserve">(Line 1) </w:t>
      </w:r>
      <w:r w:rsidR="00FE7273">
        <w:rPr>
          <w:rFonts w:eastAsia="Times New Roman"/>
        </w:rPr>
        <w:t>w</w:t>
      </w:r>
      <w:r w:rsidRPr="0078138C">
        <w:rPr>
          <w:rFonts w:eastAsia="Times New Roman"/>
        </w:rPr>
        <w:t xml:space="preserve">ould include any sales </w:t>
      </w:r>
      <w:r w:rsidR="00794126">
        <w:rPr>
          <w:rFonts w:eastAsia="Times New Roman"/>
        </w:rPr>
        <w:t>not specifically identified on L</w:t>
      </w:r>
      <w:r w:rsidRPr="0078138C">
        <w:rPr>
          <w:rFonts w:eastAsia="Times New Roman"/>
        </w:rPr>
        <w:t xml:space="preserve">ines </w:t>
      </w:r>
      <w:r w:rsidR="00DA4DFC">
        <w:rPr>
          <w:rFonts w:eastAsia="Times New Roman"/>
        </w:rPr>
        <w:t>2</w:t>
      </w:r>
      <w:r w:rsidRPr="0078138C">
        <w:rPr>
          <w:rFonts w:eastAsia="Times New Roman"/>
        </w:rPr>
        <w:t xml:space="preserve"> through 9</w:t>
      </w:r>
      <w:r w:rsidR="00947CC9">
        <w:rPr>
          <w:rFonts w:eastAsia="Times New Roman"/>
        </w:rPr>
        <w:t xml:space="preserve">; this would include </w:t>
      </w:r>
      <w:r w:rsidRPr="0078138C">
        <w:rPr>
          <w:rFonts w:eastAsia="Times New Roman"/>
        </w:rPr>
        <w:t>route sales, sales of manufactured products, retail s</w:t>
      </w:r>
      <w:r w:rsidR="00FE7273">
        <w:rPr>
          <w:rFonts w:eastAsia="Times New Roman"/>
        </w:rPr>
        <w:t>ales to consumers, etc</w:t>
      </w:r>
      <w:r w:rsidR="00794126">
        <w:rPr>
          <w:rFonts w:eastAsia="Times New Roman"/>
        </w:rPr>
        <w:t>.</w:t>
      </w:r>
      <w:r w:rsidR="00777806">
        <w:rPr>
          <w:rFonts w:eastAsia="Times New Roman"/>
        </w:rPr>
        <w:t xml:space="preserve"> </w:t>
      </w:r>
      <w:r w:rsidR="00777806" w:rsidRPr="00777806">
        <w:rPr>
          <w:rFonts w:eastAsia="Times New Roman"/>
          <w:i/>
        </w:rPr>
        <w:t>Cooperatives should complete Exhibit C instead of Exhibit B.</w:t>
      </w:r>
    </w:p>
    <w:sectPr w:rsidR="0078138C" w:rsidRPr="00777806" w:rsidSect="005F4A43">
      <w:footerReference w:type="default" r:id="rId8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FC" w:rsidRDefault="00DA4DFC" w:rsidP="006C5FF5">
      <w:pPr>
        <w:spacing w:after="0" w:line="240" w:lineRule="auto"/>
      </w:pPr>
      <w:r>
        <w:separator/>
      </w:r>
    </w:p>
  </w:endnote>
  <w:endnote w:type="continuationSeparator" w:id="0">
    <w:p w:rsidR="00DA4DFC" w:rsidRDefault="00DA4DFC" w:rsidP="006C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FC" w:rsidRDefault="00DA4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FC" w:rsidRDefault="00DA4DFC" w:rsidP="006C5FF5">
      <w:pPr>
        <w:spacing w:after="0" w:line="240" w:lineRule="auto"/>
      </w:pPr>
      <w:r>
        <w:separator/>
      </w:r>
    </w:p>
  </w:footnote>
  <w:footnote w:type="continuationSeparator" w:id="0">
    <w:p w:rsidR="00DA4DFC" w:rsidRDefault="00DA4DFC" w:rsidP="006C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E35"/>
    <w:multiLevelType w:val="hybridMultilevel"/>
    <w:tmpl w:val="A3AC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3859"/>
    <w:multiLevelType w:val="hybridMultilevel"/>
    <w:tmpl w:val="51DCD868"/>
    <w:lvl w:ilvl="0" w:tplc="D608909C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4D7229"/>
    <w:multiLevelType w:val="hybridMultilevel"/>
    <w:tmpl w:val="55CE3F6E"/>
    <w:lvl w:ilvl="0" w:tplc="EA7A06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A0AEA"/>
    <w:multiLevelType w:val="hybridMultilevel"/>
    <w:tmpl w:val="696A6EDE"/>
    <w:lvl w:ilvl="0" w:tplc="E4CAC39A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8C"/>
    <w:rsid w:val="00014FC9"/>
    <w:rsid w:val="00026289"/>
    <w:rsid w:val="00036A2D"/>
    <w:rsid w:val="00046C82"/>
    <w:rsid w:val="00051F4E"/>
    <w:rsid w:val="000524C1"/>
    <w:rsid w:val="00161FF8"/>
    <w:rsid w:val="001B31C6"/>
    <w:rsid w:val="002A168C"/>
    <w:rsid w:val="002C19E2"/>
    <w:rsid w:val="003A6910"/>
    <w:rsid w:val="00466D05"/>
    <w:rsid w:val="005B4566"/>
    <w:rsid w:val="005B6944"/>
    <w:rsid w:val="005C1F29"/>
    <w:rsid w:val="005F4A43"/>
    <w:rsid w:val="00603ED6"/>
    <w:rsid w:val="006C5FF5"/>
    <w:rsid w:val="00764F4A"/>
    <w:rsid w:val="00777806"/>
    <w:rsid w:val="0078138C"/>
    <w:rsid w:val="00794126"/>
    <w:rsid w:val="007B2C4A"/>
    <w:rsid w:val="007E578A"/>
    <w:rsid w:val="007F28D1"/>
    <w:rsid w:val="00894FF3"/>
    <w:rsid w:val="0093371B"/>
    <w:rsid w:val="00947CC9"/>
    <w:rsid w:val="009D58CA"/>
    <w:rsid w:val="009D7325"/>
    <w:rsid w:val="00A622C1"/>
    <w:rsid w:val="00B356A4"/>
    <w:rsid w:val="00C71C4E"/>
    <w:rsid w:val="00CE6830"/>
    <w:rsid w:val="00CF0BAA"/>
    <w:rsid w:val="00D52ED6"/>
    <w:rsid w:val="00D91A48"/>
    <w:rsid w:val="00DA4DFC"/>
    <w:rsid w:val="00DB684C"/>
    <w:rsid w:val="00EF69A4"/>
    <w:rsid w:val="00F676DA"/>
    <w:rsid w:val="00FE517D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5:docId w15:val="{ED9037A7-D86D-4A4D-97B9-1126F98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6944"/>
  </w:style>
  <w:style w:type="paragraph" w:styleId="Heading3">
    <w:name w:val="heading 3"/>
    <w:basedOn w:val="Normal"/>
    <w:next w:val="Normal"/>
    <w:link w:val="Heading3Char"/>
    <w:qFormat/>
    <w:rsid w:val="00764F4A"/>
    <w:pPr>
      <w:keepNext/>
      <w:spacing w:after="0" w:line="480" w:lineRule="auto"/>
      <w:jc w:val="both"/>
      <w:outlineLvl w:val="2"/>
    </w:pPr>
    <w:rPr>
      <w:rFonts w:ascii="Times New Roman" w:eastAsia="Times New Roman" w:hAnsi="Times New Roman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F5"/>
  </w:style>
  <w:style w:type="paragraph" w:styleId="Footer">
    <w:name w:val="footer"/>
    <w:basedOn w:val="Normal"/>
    <w:link w:val="FooterChar"/>
    <w:uiPriority w:val="99"/>
    <w:unhideWhenUsed/>
    <w:rsid w:val="006C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F5"/>
  </w:style>
  <w:style w:type="paragraph" w:styleId="ListParagraph">
    <w:name w:val="List Paragraph"/>
    <w:basedOn w:val="Normal"/>
    <w:uiPriority w:val="34"/>
    <w:qFormat/>
    <w:rsid w:val="00FE51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4F4A"/>
    <w:rPr>
      <w:rFonts w:ascii="Times New Roman" w:eastAsia="Times New Roman" w:hAnsi="Times New Roman"/>
      <w:sz w:val="2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30C35E5D4BC4F8A250FCE1300DA8C" ma:contentTypeVersion="1" ma:contentTypeDescription="Create a new document." ma:contentTypeScope="" ma:versionID="7b15065a3855816b7ebeb2733eb421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4FAC9B-0313-46C4-B5BE-D005AEFBC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47598-33C0-4262-9236-2AB0D3253787}"/>
</file>

<file path=customXml/itemProps3.xml><?xml version="1.0" encoding="utf-8"?>
<ds:datastoreItem xmlns:ds="http://schemas.openxmlformats.org/officeDocument/2006/customXml" ds:itemID="{C9B62B7D-C16D-43EB-B7BB-868E1DC386C8}"/>
</file>

<file path=customXml/itemProps4.xml><?xml version="1.0" encoding="utf-8"?>
<ds:datastoreItem xmlns:ds="http://schemas.openxmlformats.org/officeDocument/2006/customXml" ds:itemID="{3FE40D90-FA0F-4640-8EA9-6E0451634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dadesantis</dc:creator>
  <cp:keywords/>
  <dc:description/>
  <cp:lastModifiedBy>Roberge, Fatima</cp:lastModifiedBy>
  <cp:revision>2</cp:revision>
  <cp:lastPrinted>2018-03-15T18:54:00Z</cp:lastPrinted>
  <dcterms:created xsi:type="dcterms:W3CDTF">2018-04-11T14:33:00Z</dcterms:created>
  <dcterms:modified xsi:type="dcterms:W3CDTF">2018-04-11T14:33:00Z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0x0101007EB30C35E5D4BC4F8A250FCE1300DA8C</vt:lpwstr>
  </property>
  <property fmtid="{D5CDD505-2E9C-101B-9397-08002B2CF9AE}" pid="3" name="Order">
    <vt:r8>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